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09C9DC23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</w:t>
      </w:r>
      <w:r w:rsidR="00982AC0">
        <w:rPr>
          <w:rFonts w:ascii="Calibri" w:eastAsia="Cambria" w:hAnsi="Calibri" w:cs="Calibri"/>
          <w:b/>
          <w:color w:val="auto"/>
          <w:sz w:val="22"/>
          <w:szCs w:val="22"/>
        </w:rPr>
        <w:t>..</w:t>
      </w: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../</w:t>
      </w:r>
      <w:r w:rsidR="001D2DF1">
        <w:rPr>
          <w:rFonts w:ascii="Calibri" w:eastAsia="Cambria" w:hAnsi="Calibri" w:cs="Calibri"/>
          <w:b/>
          <w:color w:val="auto"/>
          <w:sz w:val="22"/>
          <w:szCs w:val="22"/>
        </w:rPr>
        <w:t>2022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1701"/>
        <w:gridCol w:w="297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236F08C2" w:rsidR="0052781B" w:rsidRPr="00C74C94" w:rsidRDefault="00982AC0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</w:t>
            </w:r>
            <w:r w:rsidR="00EF3EAD" w:rsidRPr="00C74C9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982AC0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982AC0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268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1701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97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5ACFDF2B" w:rsidR="0052781B" w:rsidRPr="008A078F" w:rsidRDefault="00E43EA0" w:rsidP="006975AC">
            <w:pPr>
              <w:widowControl w:val="0"/>
              <w:spacing w:line="312" w:lineRule="auto"/>
              <w:rPr>
                <w:rFonts w:asciiTheme="majorHAnsi" w:eastAsia="Cambria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b/>
                <w:color w:val="auto"/>
                <w:sz w:val="22"/>
                <w:szCs w:val="22"/>
              </w:rPr>
              <w:t>……………………………………………………..</w:t>
            </w:r>
            <w:r w:rsidR="008A078F" w:rsidRPr="008A078F">
              <w:rPr>
                <w:rFonts w:asciiTheme="majorHAnsi" w:eastAsia="Cambria" w:hAnsiTheme="majorHAnsi" w:cstheme="majorHAnsi"/>
                <w:b/>
                <w:color w:val="auto"/>
                <w:sz w:val="22"/>
                <w:szCs w:val="22"/>
              </w:rPr>
              <w:t xml:space="preserve"> – Dyrektora Placówki  </w:t>
            </w:r>
            <w:r w:rsidR="008A078F" w:rsidRPr="008A078F">
              <w:rPr>
                <w:rFonts w:asciiTheme="majorHAnsi" w:eastAsia="Cambria" w:hAnsiTheme="majorHAnsi" w:cstheme="majorHAnsi"/>
                <w:color w:val="auto"/>
                <w:sz w:val="22"/>
                <w:szCs w:val="22"/>
              </w:rPr>
              <w:t xml:space="preserve">na </w:t>
            </w:r>
            <w:r w:rsidR="008A078F" w:rsidRPr="008A078F">
              <w:rPr>
                <w:rFonts w:asciiTheme="majorHAnsi" w:eastAsia="Cambria" w:hAnsiTheme="majorHAnsi" w:cstheme="majorHAnsi"/>
                <w:sz w:val="22"/>
                <w:szCs w:val="22"/>
              </w:rPr>
              <w:t>podstawie pełnomocnictwa udzielonego przez Zarząd Fundacji Pozytywne Inicjatywy</w:t>
            </w: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43E3033B" w:rsidR="0052781B" w:rsidRPr="00C74C94" w:rsidRDefault="008A078F" w:rsidP="00E43EA0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rowadzącą Pozytywny Żłobek </w:t>
            </w:r>
            <w:r w:rsidR="00E43EA0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7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E43EA0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prof. Jerzego Stankiewicza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268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1D63CC" w14:textId="77777777" w:rsidR="0052781B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  <w:p w14:paraId="2A9A7A72" w14:textId="1E71D5A2" w:rsidR="00C6294F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268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EB498F" w14:textId="77777777" w:rsidR="0052781B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  <w:p w14:paraId="7352E3A7" w14:textId="443B6700" w:rsidR="00C6294F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268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3D195" w14:textId="02226D5E" w:rsidR="0052781B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Urodzonego/ej</w:t>
            </w:r>
            <w:r w:rsidR="00EF3EAD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dnia</w:t>
            </w:r>
            <w:r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C6294F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268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A05DCE" w14:textId="77777777" w:rsidR="0052781B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  <w:p w14:paraId="2F62C52D" w14:textId="4BB90FCF" w:rsidR="00C6294F" w:rsidRPr="00C74C94" w:rsidRDefault="00C6294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4CA34D0E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Niniejsza umowa zawarta jest na okres od </w:t>
      </w:r>
      <w:r w:rsidR="00515290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515290">
        <w:rPr>
          <w:rFonts w:ascii="Calibri" w:hAnsi="Calibri" w:cs="Calibri"/>
          <w:color w:val="auto"/>
          <w:sz w:val="22"/>
          <w:szCs w:val="22"/>
        </w:rPr>
        <w:t>…………………………………….. .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61DE813E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w Gdańsku</w:t>
      </w:r>
      <w:r w:rsidR="00E43EA0">
        <w:rPr>
          <w:rFonts w:ascii="Calibri" w:eastAsia="Calibri" w:hAnsi="Calibri" w:cs="Calibri"/>
          <w:sz w:val="22"/>
          <w:szCs w:val="22"/>
          <w:lang w:eastAsia="en-US"/>
        </w:rPr>
        <w:t xml:space="preserve"> - Jasień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1E0F0379" w14:textId="59C5DCC9" w:rsidR="00C6294F" w:rsidRPr="009C64AA" w:rsidRDefault="00D720B0" w:rsidP="009C64AA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5B5C2548" w14:textId="77777777" w:rsidR="009D61DD" w:rsidRDefault="009D61D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0FD5F77" w14:textId="77777777" w:rsidR="009C64AA" w:rsidRDefault="009C64A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60ABE87" w14:textId="16B3F652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lastRenderedPageBreak/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prowadzi dokumentację organizacyjną zgodnie z obowiązującymi w tym zakresie 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</w:t>
      </w:r>
      <w:proofErr w:type="spellStart"/>
      <w:r w:rsidRPr="00C74C94">
        <w:rPr>
          <w:rFonts w:ascii="Calibri" w:hAnsi="Calibri" w:cs="Calibri"/>
          <w:color w:val="auto"/>
          <w:sz w:val="22"/>
          <w:szCs w:val="22"/>
        </w:rPr>
        <w:t>i</w:t>
      </w:r>
      <w:proofErr w:type="spellEnd"/>
      <w:r w:rsidRPr="00C74C94">
        <w:rPr>
          <w:rFonts w:ascii="Calibri" w:hAnsi="Calibri" w:cs="Calibri"/>
          <w:color w:val="auto"/>
          <w:sz w:val="22"/>
          <w:szCs w:val="22"/>
        </w:rPr>
        <w:t xml:space="preserve">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6AFD0F8D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="00E42EC8">
        <w:rPr>
          <w:rFonts w:ascii="Calibri" w:hAnsi="Calibri" w:cs="Calibri"/>
          <w:color w:val="auto"/>
          <w:sz w:val="22"/>
          <w:szCs w:val="22"/>
        </w:rPr>
        <w:t>). Rodzice lub O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7A804C23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lastRenderedPageBreak/>
        <w:t>Rodzic</w:t>
      </w:r>
      <w:r w:rsidR="00C6294F">
        <w:rPr>
          <w:rFonts w:ascii="Calibri" w:hAnsi="Calibri" w:cs="Calibri"/>
          <w:b/>
          <w:color w:val="auto"/>
          <w:sz w:val="22"/>
          <w:szCs w:val="22"/>
        </w:rPr>
        <w:t>/Opiekun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E43EA0">
        <w:rPr>
          <w:rFonts w:ascii="Calibri" w:hAnsi="Calibri" w:cs="Calibri"/>
          <w:b/>
          <w:color w:val="auto"/>
          <w:sz w:val="22"/>
          <w:szCs w:val="22"/>
        </w:rPr>
        <w:t>1080,00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7E678CC0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C6294F">
        <w:rPr>
          <w:rFonts w:ascii="Calibri" w:hAnsi="Calibri" w:cs="Calibri"/>
          <w:b/>
          <w:color w:val="auto"/>
          <w:sz w:val="22"/>
          <w:szCs w:val="22"/>
        </w:rPr>
        <w:t>/Opiekun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E43EA0">
        <w:rPr>
          <w:rFonts w:ascii="Calibri" w:hAnsi="Calibri" w:cs="Calibri"/>
          <w:b/>
          <w:color w:val="auto"/>
          <w:sz w:val="22"/>
          <w:szCs w:val="22"/>
        </w:rPr>
        <w:t>…………….</w:t>
      </w:r>
      <w:r w:rsidR="0080062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>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38D926EA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zastrzega sobie prawo do zmiany wysokości opłat z zastrzeżeniem poinformowani</w:t>
      </w:r>
      <w:r w:rsidR="00E42EC8">
        <w:rPr>
          <w:rFonts w:ascii="Calibri" w:hAnsi="Calibri" w:cs="Calibri"/>
          <w:color w:val="auto"/>
          <w:sz w:val="22"/>
          <w:szCs w:val="22"/>
        </w:rPr>
        <w:t>a Rodzica/O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piekuna prawnego osobiście lub poprzez informację na tablicy ogłoszeń na 30 dni przed wprowadzeniem takiej zmiany. </w:t>
      </w:r>
    </w:p>
    <w:p w14:paraId="49C158D2" w14:textId="73F97DF8" w:rsidR="00CA1802" w:rsidRPr="00C74C94" w:rsidRDefault="00E42EC8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Rodzice/O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071B51B3" w:rsidR="00CA1802" w:rsidRPr="00C74C94" w:rsidRDefault="00E42EC8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Rodzice/O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41DFE49B" w:rsidR="009C64F0" w:rsidRPr="00C74C94" w:rsidRDefault="00EF3EAD" w:rsidP="00C6294F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43EA0">
        <w:rPr>
          <w:rFonts w:ascii="Calibri" w:hAnsi="Calibri" w:cs="Calibri"/>
          <w:b/>
          <w:color w:val="auto"/>
          <w:sz w:val="22"/>
          <w:szCs w:val="22"/>
        </w:rPr>
        <w:t>…………………………………………………………….</w:t>
      </w:r>
      <w:r w:rsidR="00E17033" w:rsidRPr="00E1703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479BB" w:rsidRPr="00C74C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411F5C">
        <w:rPr>
          <w:rFonts w:ascii="Calibri" w:hAnsi="Calibri" w:cs="Calibri"/>
          <w:color w:val="auto"/>
          <w:sz w:val="22"/>
          <w:szCs w:val="22"/>
        </w:rPr>
        <w:t>GD7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, kwota czesnego 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243B9D0A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</w:t>
      </w:r>
      <w:r w:rsidR="00C6294F">
        <w:rPr>
          <w:rFonts w:ascii="Calibri" w:hAnsi="Calibri" w:cs="Calibri"/>
          <w:color w:val="auto"/>
          <w:sz w:val="22"/>
          <w:szCs w:val="22"/>
        </w:rPr>
        <w:t>/Opiekunowie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mogą powołać komitet rodzicielski, który może gromadzić dobrowolnie środki. Za prawidłowe gospodarowanie środkami odpowiada Dyrektor Placó</w:t>
      </w:r>
      <w:r w:rsidR="00E42EC8">
        <w:rPr>
          <w:rFonts w:ascii="Calibri" w:hAnsi="Calibri" w:cs="Calibri"/>
          <w:color w:val="auto"/>
          <w:sz w:val="22"/>
          <w:szCs w:val="22"/>
        </w:rPr>
        <w:t>wki lub wybrany przedstawiciel R</w:t>
      </w:r>
      <w:r w:rsidRPr="00C74C94">
        <w:rPr>
          <w:rFonts w:ascii="Calibri" w:hAnsi="Calibri" w:cs="Calibri"/>
          <w:color w:val="auto"/>
          <w:sz w:val="22"/>
          <w:szCs w:val="22"/>
        </w:rPr>
        <w:t>odziców.</w:t>
      </w:r>
    </w:p>
    <w:p w14:paraId="41A7B44D" w14:textId="1436784C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</w:t>
      </w:r>
      <w:r w:rsidR="00E42EC8">
        <w:rPr>
          <w:rFonts w:ascii="Calibri" w:hAnsi="Calibri" w:cs="Calibri"/>
          <w:color w:val="auto"/>
          <w:sz w:val="22"/>
          <w:szCs w:val="22"/>
        </w:rPr>
        <w:t>ce po godzinach pracy placówki R</w:t>
      </w:r>
      <w:r w:rsidRPr="00C74C94">
        <w:rPr>
          <w:rFonts w:ascii="Calibri" w:hAnsi="Calibri" w:cs="Calibri"/>
          <w:color w:val="auto"/>
          <w:sz w:val="22"/>
          <w:szCs w:val="22"/>
        </w:rPr>
        <w:t>od</w:t>
      </w:r>
      <w:r w:rsidR="00E42EC8">
        <w:rPr>
          <w:rFonts w:ascii="Calibri" w:hAnsi="Calibri" w:cs="Calibri"/>
          <w:color w:val="auto"/>
          <w:sz w:val="22"/>
          <w:szCs w:val="22"/>
        </w:rPr>
        <w:t>zic/O</w:t>
      </w:r>
      <w:r w:rsidRPr="00C74C94">
        <w:rPr>
          <w:rFonts w:ascii="Calibri" w:hAnsi="Calibri" w:cs="Calibri"/>
          <w:color w:val="auto"/>
          <w:sz w:val="22"/>
          <w:szCs w:val="22"/>
        </w:rPr>
        <w:t>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3697195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Do Placówki </w:t>
      </w:r>
      <w:r w:rsidR="00C6294F">
        <w:rPr>
          <w:rFonts w:ascii="Calibri" w:hAnsi="Calibri" w:cs="Calibri"/>
          <w:color w:val="auto"/>
          <w:sz w:val="22"/>
          <w:szCs w:val="22"/>
        </w:rPr>
        <w:t>nie są przyjmowane dzieci chore. W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="00E42EC8">
        <w:rPr>
          <w:rFonts w:ascii="Calibri" w:hAnsi="Calibri" w:cs="Calibri"/>
          <w:color w:val="auto"/>
          <w:sz w:val="22"/>
          <w:szCs w:val="22"/>
        </w:rPr>
        <w:t>w trakcie pobytu w placówce Rodzice lub O</w:t>
      </w:r>
      <w:r w:rsidRPr="00C74C94">
        <w:rPr>
          <w:rFonts w:ascii="Calibri" w:hAnsi="Calibri" w:cs="Calibri"/>
          <w:color w:val="auto"/>
          <w:sz w:val="22"/>
          <w:szCs w:val="22"/>
        </w:rPr>
        <w:t>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52E5FF54" w:rsidR="005E10EE" w:rsidRPr="00C74C94" w:rsidRDefault="009E4C01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Rodzice/O</w:t>
      </w:r>
      <w:r w:rsidR="005E10EE" w:rsidRPr="00C74C94">
        <w:rPr>
          <w:rFonts w:ascii="Calibri" w:hAnsi="Calibri" w:cs="Calibri"/>
          <w:color w:val="auto"/>
          <w:sz w:val="22"/>
          <w:szCs w:val="22"/>
        </w:rPr>
        <w:t xml:space="preserve">piekunowie prawni zobowiązani są do zgłaszania każdej planowanej nieobecności 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BE57B10" w:rsidR="0052781B" w:rsidRPr="00C74C94" w:rsidRDefault="009E4C01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701C7382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nie ponosi odpowiedzialności za zatajenie istotnych informacji dotyczących rozwoju i zdrowia dziecka oraz ujemne następstwa zata</w:t>
      </w:r>
      <w:r w:rsidR="00E42EC8">
        <w:rPr>
          <w:rFonts w:ascii="Calibri" w:hAnsi="Calibri" w:cs="Calibri"/>
          <w:color w:val="auto"/>
          <w:sz w:val="22"/>
          <w:szCs w:val="22"/>
        </w:rPr>
        <w:t>jenia takich informacji przez Rodziców lub O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6E4B6705" w:rsidR="00DF33C5" w:rsidRPr="00C74C94" w:rsidRDefault="00E42EC8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Rodzic/O</w:t>
      </w:r>
      <w:r w:rsidR="00DF33C5" w:rsidRPr="00C74C94">
        <w:rPr>
          <w:rFonts w:ascii="Calibri" w:hAnsi="Calibri" w:cs="Calibri"/>
          <w:color w:val="auto"/>
          <w:sz w:val="22"/>
          <w:szCs w:val="22"/>
        </w:rPr>
        <w:t xml:space="preserve">piekun prawny może wypowiedzieć umowę ze skutkiem natychmiastowym </w:t>
      </w:r>
      <w:r w:rsidR="00DF33C5"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790F2F11" w:rsidR="00DF33C5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568D9F4D" w14:textId="77777777" w:rsidR="009D61DD" w:rsidRPr="00C74C94" w:rsidRDefault="009D61DD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33F98B3E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</w:t>
      </w:r>
      <w:r w:rsidR="00E42EC8">
        <w:rPr>
          <w:rFonts w:ascii="Calibri" w:hAnsi="Calibri" w:cs="Calibri"/>
          <w:color w:val="auto"/>
          <w:sz w:val="22"/>
          <w:szCs w:val="22"/>
        </w:rPr>
        <w:t xml:space="preserve"> w formie pisemnej nie zwalnia R</w:t>
      </w:r>
      <w:r w:rsidRPr="00C74C94">
        <w:rPr>
          <w:rFonts w:ascii="Calibri" w:hAnsi="Calibri" w:cs="Calibri"/>
          <w:color w:val="auto"/>
          <w:sz w:val="22"/>
          <w:szCs w:val="22"/>
        </w:rPr>
        <w:t>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790B4F79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Dzieci powierzone opiece placówki mogą być przyprowadzane i odbi</w:t>
      </w:r>
      <w:r w:rsidR="00E42EC8">
        <w:rPr>
          <w:rFonts w:ascii="Calibri" w:hAnsi="Calibri" w:cs="Calibri"/>
          <w:color w:val="auto"/>
          <w:sz w:val="22"/>
          <w:szCs w:val="22"/>
        </w:rPr>
        <w:t>erane wyłącznie przez Rodziców/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616CE21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="00E42EC8">
        <w:rPr>
          <w:rFonts w:ascii="Calibri" w:hAnsi="Calibri" w:cs="Calibri"/>
          <w:sz w:val="22"/>
          <w:szCs w:val="22"/>
        </w:rPr>
        <w:t>Rodziców/O</w:t>
      </w:r>
      <w:r w:rsidRPr="00C74C94">
        <w:rPr>
          <w:rFonts w:ascii="Calibri" w:hAnsi="Calibri" w:cs="Calibri"/>
          <w:sz w:val="22"/>
          <w:szCs w:val="22"/>
        </w:rPr>
        <w:t>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0625C826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="009E4C01">
        <w:rPr>
          <w:rFonts w:ascii="Calibri" w:hAnsi="Calibri" w:cs="Calibri"/>
          <w:spacing w:val="-46"/>
          <w:sz w:val="22"/>
          <w:szCs w:val="22"/>
        </w:rPr>
        <w:t xml:space="preserve">         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31F4D51C" w:rsidR="00C74C94" w:rsidRPr="00C74C94" w:rsidRDefault="00E42EC8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Rodzic/O</w:t>
      </w:r>
      <w:r w:rsidR="00C74C94" w:rsidRPr="00C74C94">
        <w:rPr>
          <w:rFonts w:ascii="Calibri" w:hAnsi="Calibri" w:cs="Calibri"/>
          <w:sz w:val="22"/>
          <w:szCs w:val="22"/>
        </w:rPr>
        <w:t>piekun</w:t>
      </w:r>
      <w:r w:rsidR="00C74C94"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prawny</w:t>
      </w:r>
      <w:r w:rsidR="00C74C94"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ma</w:t>
      </w:r>
      <w:r w:rsidR="00C74C94"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prawo</w:t>
      </w:r>
      <w:r w:rsidR="00C74C94"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C74C94"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lastRenderedPageBreak/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12253E31" w:rsid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39CFA2E3" w14:textId="77777777" w:rsidR="009D61DD" w:rsidRPr="00C74C94" w:rsidRDefault="009D61DD" w:rsidP="009D61DD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EF9205D" w14:textId="2BEB9C55" w:rsidR="00C74C94" w:rsidRDefault="00C74C94" w:rsidP="009D61DD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="00E42EC8">
        <w:rPr>
          <w:rFonts w:ascii="Calibri" w:hAnsi="Calibri" w:cs="Calibri"/>
          <w:sz w:val="22"/>
          <w:szCs w:val="22"/>
        </w:rPr>
        <w:t>zezwolenia Rodzica/O</w:t>
      </w:r>
      <w:r w:rsidRPr="00C74C94">
        <w:rPr>
          <w:rFonts w:ascii="Calibri" w:hAnsi="Calibri" w:cs="Calibri"/>
          <w:sz w:val="22"/>
          <w:szCs w:val="22"/>
        </w:rPr>
        <w:t>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E42EC8">
        <w:rPr>
          <w:rFonts w:ascii="Calibri" w:hAnsi="Calibri" w:cs="Calibri"/>
          <w:sz w:val="22"/>
          <w:szCs w:val="22"/>
        </w:rPr>
        <w:t>R</w:t>
      </w:r>
      <w:r w:rsidRPr="00C74C94">
        <w:rPr>
          <w:rFonts w:ascii="Calibri" w:hAnsi="Calibri" w:cs="Calibri"/>
          <w:sz w:val="22"/>
          <w:szCs w:val="22"/>
        </w:rPr>
        <w:t>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5C3262F8" w14:textId="77777777" w:rsidR="009D61DD" w:rsidRPr="009D61DD" w:rsidRDefault="009D61DD" w:rsidP="009D61DD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left="576" w:right="-1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7D95E8D7" w:rsidR="0052781B" w:rsidRPr="009D61DD" w:rsidRDefault="009D61DD" w:rsidP="009D61DD">
      <w:pPr>
        <w:spacing w:line="312" w:lineRule="auto"/>
        <w:ind w:left="-142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…………………………………</w:t>
      </w:r>
      <w:r w:rsidR="008C2492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………………………………………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…..</w:t>
      </w:r>
      <w:r w:rsidR="008C2492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…         </w:t>
      </w:r>
      <w:r w:rsidR="00B36CFF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</w:t>
      </w:r>
      <w:r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</w:t>
      </w:r>
      <w:r w:rsidR="00B36CFF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………………………………………………..</w:t>
      </w:r>
      <w:r w:rsidR="008C2492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                              </w:t>
      </w:r>
    </w:p>
    <w:p w14:paraId="29B3310E" w14:textId="3BC89C67" w:rsidR="0052781B" w:rsidRPr="009D61DD" w:rsidRDefault="009D61DD" w:rsidP="009D61DD">
      <w:pPr>
        <w:spacing w:line="312" w:lineRule="auto"/>
        <w:ind w:left="142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</w:t>
      </w:r>
      <w:r w:rsidR="00EF3EAD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Fund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acja Pozytywne Inicjatywy</w:t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="00D720B0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  </w:t>
      </w:r>
      <w:r w:rsidR="00EF3EAD"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774625" w:rsidRDefault="003A3A79" w:rsidP="00774625">
      <w:pPr>
        <w:ind w:left="709"/>
        <w:jc w:val="both"/>
        <w:rPr>
          <w:rFonts w:ascii="Calibri" w:hAnsi="Calibri" w:cs="Calibri"/>
          <w:b/>
          <w:color w:val="auto"/>
          <w:sz w:val="28"/>
          <w:szCs w:val="28"/>
          <w:vertAlign w:val="superscript"/>
        </w:rPr>
      </w:pPr>
    </w:p>
    <w:p w14:paraId="09234DA6" w14:textId="2AAFDA7C" w:rsidR="003A3A79" w:rsidRPr="00774625" w:rsidRDefault="00774625" w:rsidP="00774625">
      <w:pPr>
        <w:jc w:val="both"/>
        <w:rPr>
          <w:rFonts w:ascii="Calibri" w:hAnsi="Calibri" w:cs="Calibri"/>
          <w:b/>
          <w:color w:val="auto"/>
          <w:sz w:val="28"/>
          <w:szCs w:val="28"/>
          <w:vertAlign w:val="superscript"/>
        </w:rPr>
      </w:pPr>
      <w:r>
        <w:rPr>
          <w:rFonts w:ascii="Calibri" w:hAnsi="Calibri" w:cs="Calibri"/>
          <w:b/>
          <w:color w:val="auto"/>
          <w:sz w:val="28"/>
          <w:szCs w:val="28"/>
          <w:vertAlign w:val="superscript"/>
        </w:rPr>
        <w:t>Załączniki</w:t>
      </w:r>
      <w:r w:rsidRPr="00774625">
        <w:rPr>
          <w:rFonts w:ascii="Calibri" w:hAnsi="Calibri" w:cs="Calibri"/>
          <w:b/>
          <w:color w:val="auto"/>
          <w:sz w:val="28"/>
          <w:szCs w:val="28"/>
          <w:vertAlign w:val="superscript"/>
        </w:rPr>
        <w:t>:</w:t>
      </w:r>
    </w:p>
    <w:p w14:paraId="4FA747C8" w14:textId="75240B8B" w:rsidR="00774625" w:rsidRPr="00774625" w:rsidRDefault="00774625" w:rsidP="00774625">
      <w:pPr>
        <w:jc w:val="both"/>
        <w:rPr>
          <w:rFonts w:ascii="Calibri" w:hAnsi="Calibri" w:cs="Calibri"/>
          <w:b/>
          <w:color w:val="auto"/>
          <w:sz w:val="28"/>
          <w:szCs w:val="28"/>
          <w:vertAlign w:val="superscript"/>
        </w:rPr>
      </w:pPr>
      <w:r w:rsidRPr="00774625">
        <w:rPr>
          <w:rFonts w:ascii="Calibri" w:hAnsi="Calibri" w:cs="Calibri"/>
          <w:b/>
          <w:color w:val="auto"/>
          <w:sz w:val="28"/>
          <w:szCs w:val="28"/>
          <w:vertAlign w:val="superscript"/>
        </w:rPr>
        <w:t>Załącznik nr 1 - Upoważnienie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636073E9" w:rsidR="003A3A79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64B9BD2" w14:textId="1DA58987" w:rsidR="00982AC0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299C965" w14:textId="10D0213A" w:rsidR="00982AC0" w:rsidRDefault="00982AC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0E9411C7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27CD1E3" w14:textId="77777777" w:rsidR="009D61DD" w:rsidRDefault="009D61DD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EDC887F" w14:textId="3FEE175C" w:rsidR="009D61DD" w:rsidRDefault="00774625" w:rsidP="009C64AA">
      <w:pPr>
        <w:pStyle w:val="Bezodstpw"/>
        <w:spacing w:line="312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Załącznik nr 1</w:t>
      </w:r>
    </w:p>
    <w:p w14:paraId="07491FE4" w14:textId="77777777" w:rsidR="00774625" w:rsidRDefault="00774625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443D2C12" w14:textId="77777777" w:rsidR="00774625" w:rsidRDefault="00774625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DE73787" w14:textId="1B5919BD" w:rsidR="003A3A79" w:rsidRPr="00C74C94" w:rsidRDefault="009D61DD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>U</w:t>
      </w:r>
      <w:r w:rsidR="00B4246F">
        <w:rPr>
          <w:rFonts w:ascii="Calibri" w:hAnsi="Calibri" w:cs="Calibri"/>
          <w:b/>
          <w:bCs/>
        </w:rPr>
        <w:t>POWAŻNIENIE</w:t>
      </w: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17A863A9" w14:textId="7277A347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4246F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61B2DD34" w14:textId="77777777" w:rsidR="00B4246F" w:rsidRDefault="00B4246F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B2786C" w14:textId="77777777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PESEL </w:t>
      </w:r>
      <w:r w:rsidR="00B4246F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Nr i seria dowodu osobistego</w:t>
      </w:r>
      <w:r w:rsidR="00B4246F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4B178E2B" w14:textId="77777777" w:rsidR="00B4246F" w:rsidRDefault="00B4246F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C463EA2" w14:textId="1DD876E5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B4246F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…………………………………………………………………………………………………….……………..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723A714D" w14:textId="77777777" w:rsidR="009C64AA" w:rsidRDefault="009C64AA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FFCCDE3" w14:textId="12F593F9" w:rsidR="00B4246F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do zawarcia umowy na korzystanie z Pozytywnego </w:t>
      </w:r>
      <w:r w:rsidR="00E43EA0">
        <w:rPr>
          <w:rFonts w:ascii="Calibri" w:hAnsi="Calibri" w:cs="Calibri"/>
          <w:color w:val="auto"/>
          <w:sz w:val="22"/>
          <w:szCs w:val="22"/>
        </w:rPr>
        <w:t>Żłobka nr 7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 w:rsidR="00E43EA0">
        <w:rPr>
          <w:rFonts w:ascii="Calibri" w:hAnsi="Calibri" w:cs="Calibri"/>
          <w:color w:val="auto"/>
          <w:sz w:val="22"/>
          <w:szCs w:val="22"/>
        </w:rPr>
        <w:t xml:space="preserve">prof. Jana </w:t>
      </w:r>
    </w:p>
    <w:p w14:paraId="331186B5" w14:textId="77777777" w:rsidR="00B4246F" w:rsidRDefault="00B4246F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68C3D8" w14:textId="107351B0" w:rsidR="003A3A79" w:rsidRPr="00C74C94" w:rsidRDefault="00E43EA0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Stankiewicza 10 </w:t>
      </w:r>
      <w:r w:rsidR="003A3A79"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="003A3A79"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="00B4246F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……………………………………………………………………………………………………..)</w:t>
      </w:r>
    </w:p>
    <w:p w14:paraId="4E0F1ED3" w14:textId="77777777" w:rsidR="00800626" w:rsidRPr="009C64AA" w:rsidRDefault="00800626" w:rsidP="006975AC">
      <w:pPr>
        <w:spacing w:line="312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460B29B5" w14:textId="7AF1F910" w:rsidR="009D61DD" w:rsidRPr="009C64AA" w:rsidRDefault="009D61DD" w:rsidP="009D61DD">
      <w:pPr>
        <w:spacing w:line="312" w:lineRule="auto"/>
        <w:jc w:val="both"/>
        <w:rPr>
          <w:rFonts w:asciiTheme="majorHAnsi" w:hAnsiTheme="majorHAnsi" w:cstheme="majorHAnsi"/>
          <w:color w:val="auto"/>
          <w:sz w:val="28"/>
          <w:szCs w:val="28"/>
          <w:vertAlign w:val="superscript"/>
        </w:rPr>
      </w:pPr>
    </w:p>
    <w:p w14:paraId="2C425652" w14:textId="1A3233B0" w:rsidR="009C64AA" w:rsidRPr="009C64AA" w:rsidRDefault="009C64AA" w:rsidP="009C64AA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64AA">
        <w:rPr>
          <w:rFonts w:asciiTheme="majorHAnsi" w:hAnsiTheme="majorHAnsi" w:cstheme="majorHAnsi"/>
          <w:sz w:val="22"/>
          <w:szCs w:val="22"/>
        </w:rPr>
        <w:t xml:space="preserve">Jako osoba </w:t>
      </w:r>
      <w:r>
        <w:rPr>
          <w:rFonts w:asciiTheme="majorHAnsi" w:hAnsiTheme="majorHAnsi" w:cstheme="majorHAnsi"/>
          <w:sz w:val="22"/>
          <w:szCs w:val="22"/>
        </w:rPr>
        <w:t>upoważniająca</w:t>
      </w:r>
      <w:r w:rsidRPr="009C64AA">
        <w:rPr>
          <w:rFonts w:asciiTheme="majorHAnsi" w:hAnsiTheme="majorHAnsi" w:cstheme="majorHAnsi"/>
          <w:sz w:val="22"/>
          <w:szCs w:val="22"/>
        </w:rPr>
        <w:t>, potwierdzam, iż :</w:t>
      </w:r>
    </w:p>
    <w:p w14:paraId="07F654BF" w14:textId="00C71820" w:rsidR="009C64AA" w:rsidRPr="009C64AA" w:rsidRDefault="009C64AA" w:rsidP="009C64AA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C64AA">
        <w:rPr>
          <w:rFonts w:asciiTheme="majorHAnsi" w:hAnsiTheme="majorHAnsi" w:cstheme="majorHAnsi"/>
          <w:sz w:val="22"/>
          <w:szCs w:val="22"/>
        </w:rPr>
        <w:t xml:space="preserve">wyrażam zgodę na przetwarzanie moich danych osobowych  zawartych  w upoważnieniu do </w:t>
      </w:r>
      <w:r w:rsidR="00AA5377">
        <w:rPr>
          <w:rFonts w:asciiTheme="majorHAnsi" w:hAnsiTheme="majorHAnsi" w:cstheme="majorHAnsi"/>
          <w:sz w:val="22"/>
          <w:szCs w:val="22"/>
        </w:rPr>
        <w:t xml:space="preserve">zawarcia umowy, </w:t>
      </w:r>
      <w:r w:rsidRPr="009C64AA">
        <w:rPr>
          <w:rFonts w:asciiTheme="majorHAnsi" w:hAnsiTheme="majorHAnsi" w:cstheme="majorHAnsi"/>
          <w:sz w:val="22"/>
          <w:szCs w:val="22"/>
        </w:rP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  uchylenia dyrektywy 95/46/WE (Dz. Urz. UE L 119/1 z 04.05.2016r.) – RODO oraz ustawy o ochronie danych osobowych (Dz. U. z 2018 poz. 1000).</w:t>
      </w:r>
    </w:p>
    <w:p w14:paraId="2FECC4D6" w14:textId="47197981" w:rsidR="009C64AA" w:rsidRDefault="009C64AA" w:rsidP="009D61DD">
      <w:pPr>
        <w:spacing w:line="312" w:lineRule="auto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</w:p>
    <w:p w14:paraId="37571E4F" w14:textId="77777777" w:rsidR="009C64AA" w:rsidRDefault="009C64AA" w:rsidP="009D61DD">
      <w:pPr>
        <w:spacing w:line="312" w:lineRule="auto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</w:p>
    <w:p w14:paraId="17B950E2" w14:textId="77777777" w:rsidR="009D61DD" w:rsidRDefault="009D61DD" w:rsidP="009D61DD">
      <w:pPr>
        <w:spacing w:line="312" w:lineRule="auto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</w:p>
    <w:p w14:paraId="758FA16B" w14:textId="7A5DDEAF" w:rsidR="009D61DD" w:rsidRPr="009D61DD" w:rsidRDefault="009D61DD" w:rsidP="009D61DD">
      <w:pPr>
        <w:ind w:left="709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>………………………….……………………………..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…..………………...……………………………………...</w:t>
      </w:r>
    </w:p>
    <w:p w14:paraId="22307E95" w14:textId="6BF1D61B" w:rsidR="009D61DD" w:rsidRPr="009D61DD" w:rsidRDefault="009D61DD" w:rsidP="009D61DD">
      <w:pPr>
        <w:ind w:left="709"/>
        <w:jc w:val="both"/>
        <w:rPr>
          <w:rFonts w:ascii="Calibri" w:hAnsi="Calibri" w:cs="Calibri"/>
          <w:color w:val="auto"/>
          <w:sz w:val="28"/>
          <w:szCs w:val="28"/>
          <w:vertAlign w:val="superscript"/>
        </w:rPr>
      </w:pP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             Data 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        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ab/>
        <w:t xml:space="preserve">               </w:t>
      </w:r>
      <w:r w:rsidR="009C64AA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    </w:t>
      </w:r>
      <w:r w:rsidRPr="009D61DD">
        <w:rPr>
          <w:rFonts w:ascii="Calibri" w:hAnsi="Calibri" w:cs="Calibri"/>
          <w:color w:val="auto"/>
          <w:sz w:val="28"/>
          <w:szCs w:val="28"/>
          <w:vertAlign w:val="superscript"/>
        </w:rPr>
        <w:t xml:space="preserve">       Czytelny podpis </w:t>
      </w:r>
      <w:r w:rsidR="009C64AA">
        <w:rPr>
          <w:rFonts w:ascii="Calibri" w:hAnsi="Calibri" w:cs="Calibri"/>
          <w:color w:val="auto"/>
          <w:sz w:val="28"/>
          <w:szCs w:val="28"/>
          <w:vertAlign w:val="superscript"/>
        </w:rPr>
        <w:t>Rodzica/Opiekuna</w:t>
      </w:r>
    </w:p>
    <w:sectPr w:rsidR="009D61DD" w:rsidRPr="009D61DD" w:rsidSect="009C6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57E8" w14:textId="77777777" w:rsidR="003324A3" w:rsidRDefault="003324A3">
      <w:r>
        <w:separator/>
      </w:r>
    </w:p>
  </w:endnote>
  <w:endnote w:type="continuationSeparator" w:id="0">
    <w:p w14:paraId="1B5690BA" w14:textId="77777777" w:rsidR="003324A3" w:rsidRDefault="0033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E37" w14:textId="77777777" w:rsidR="00461C93" w:rsidRDefault="00461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218444CD" w:rsidR="0052781B" w:rsidRPr="00570E6D" w:rsidRDefault="00570E6D" w:rsidP="00570E6D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Projekt „Pozytywny żłobek w Gdańsku</w:t>
    </w:r>
    <w:r w:rsidR="00E43EA0">
      <w:rPr>
        <w:rFonts w:ascii="Calibri" w:hAnsi="Calibri"/>
        <w:sz w:val="20"/>
        <w:szCs w:val="20"/>
      </w:rPr>
      <w:t xml:space="preserve"> - Jasień</w:t>
    </w:r>
    <w:r>
      <w:rPr>
        <w:rFonts w:ascii="Calibri" w:hAnsi="Calibri"/>
        <w:sz w:val="20"/>
        <w:szCs w:val="20"/>
      </w:rPr>
      <w:t xml:space="preserve">” </w:t>
    </w:r>
    <w:r>
      <w:rPr>
        <w:rFonts w:ascii="Calibri" w:hAnsi="Calibri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sz w:val="20"/>
        <w:szCs w:val="20"/>
      </w:rPr>
      <w:br/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B6A4" w14:textId="77777777" w:rsidR="00461C93" w:rsidRDefault="00461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B444" w14:textId="77777777" w:rsidR="003324A3" w:rsidRDefault="003324A3">
      <w:r>
        <w:separator/>
      </w:r>
    </w:p>
  </w:footnote>
  <w:footnote w:type="continuationSeparator" w:id="0">
    <w:p w14:paraId="3AF1A05D" w14:textId="77777777" w:rsidR="003324A3" w:rsidRDefault="003324A3">
      <w:r>
        <w:continuationSeparator/>
      </w:r>
    </w:p>
  </w:footnote>
  <w:footnote w:id="1">
    <w:p w14:paraId="65474DF1" w14:textId="7FCBFC8E" w:rsidR="003A3A79" w:rsidRPr="009D61DD" w:rsidRDefault="003A3A79" w:rsidP="003A3A79">
      <w:pPr>
        <w:pStyle w:val="Tekstprzypisudolnego"/>
        <w:rPr>
          <w:rFonts w:asciiTheme="majorHAnsi" w:hAnsiTheme="majorHAnsi" w:cstheme="majorHAnsi"/>
          <w:bCs/>
          <w:sz w:val="18"/>
          <w:szCs w:val="18"/>
        </w:rPr>
      </w:pPr>
      <w:r w:rsidRPr="009D61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D61DD">
        <w:rPr>
          <w:rFonts w:asciiTheme="majorHAnsi" w:hAnsiTheme="majorHAnsi" w:cstheme="majorHAnsi"/>
          <w:sz w:val="18"/>
          <w:szCs w:val="18"/>
        </w:rPr>
        <w:t xml:space="preserve"> </w:t>
      </w:r>
      <w:r w:rsidRPr="009D61DD">
        <w:rPr>
          <w:rFonts w:asciiTheme="majorHAnsi" w:hAnsiTheme="majorHAnsi" w:cstheme="majorHAnsi"/>
          <w:bCs/>
          <w:sz w:val="18"/>
          <w:szCs w:val="18"/>
        </w:rPr>
        <w:t>Imię i nazwisko osoby udzielającej upoważnienia do podpisania umowy,</w:t>
      </w:r>
    </w:p>
  </w:footnote>
  <w:footnote w:id="2">
    <w:p w14:paraId="60F5E95D" w14:textId="7C3D613F" w:rsidR="003A3A79" w:rsidRPr="009D61DD" w:rsidRDefault="003A3A79" w:rsidP="003A3A79">
      <w:pPr>
        <w:pStyle w:val="Tekstprzypisudolnego"/>
        <w:rPr>
          <w:rFonts w:asciiTheme="majorHAnsi" w:hAnsiTheme="majorHAnsi" w:cstheme="majorHAnsi"/>
          <w:bCs/>
          <w:sz w:val="18"/>
          <w:szCs w:val="18"/>
        </w:rPr>
      </w:pPr>
      <w:r w:rsidRPr="009D61DD">
        <w:rPr>
          <w:rStyle w:val="Odwoanieprzypisudolnego"/>
          <w:rFonts w:asciiTheme="majorHAnsi" w:hAnsiTheme="majorHAnsi" w:cstheme="majorHAnsi"/>
          <w:bCs/>
          <w:sz w:val="18"/>
          <w:szCs w:val="18"/>
        </w:rPr>
        <w:footnoteRef/>
      </w:r>
      <w:r w:rsidRPr="009D61DD">
        <w:rPr>
          <w:rFonts w:asciiTheme="majorHAnsi" w:hAnsiTheme="majorHAnsi" w:cstheme="majorHAnsi"/>
          <w:bCs/>
          <w:sz w:val="18"/>
          <w:szCs w:val="18"/>
        </w:rPr>
        <w:t xml:space="preserve"> Imię i nazwisko osoby upoważnionej do podpisania umowy,</w:t>
      </w: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9D61DD">
        <w:rPr>
          <w:rStyle w:val="Odwoanieprzypisudolnego"/>
          <w:rFonts w:asciiTheme="majorHAnsi" w:hAnsiTheme="majorHAnsi" w:cstheme="majorHAnsi"/>
          <w:bCs/>
          <w:sz w:val="18"/>
          <w:szCs w:val="18"/>
        </w:rPr>
        <w:footnoteRef/>
      </w:r>
      <w:r w:rsidRPr="009D61DD">
        <w:rPr>
          <w:rFonts w:asciiTheme="majorHAnsi" w:hAnsiTheme="majorHAnsi" w:cstheme="majorHAnsi"/>
          <w:bCs/>
          <w:sz w:val="18"/>
          <w:szCs w:val="18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1C1B" w14:textId="15576D6B" w:rsidR="00461C93" w:rsidRDefault="003324A3">
    <w:pPr>
      <w:pStyle w:val="Nagwek"/>
    </w:pPr>
    <w:r>
      <w:rPr>
        <w:noProof/>
      </w:rPr>
      <w:pict w14:anchorId="400EDD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753313" o:spid="_x0000_s2050" type="#_x0000_t136" style="position:absolute;margin-left:0;margin-top:0;width:449.65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2D93E312" w:rsidR="0052781B" w:rsidRDefault="003324A3">
    <w:pPr>
      <w:tabs>
        <w:tab w:val="center" w:pos="4536"/>
        <w:tab w:val="right" w:pos="9072"/>
      </w:tabs>
      <w:jc w:val="center"/>
    </w:pPr>
    <w:r>
      <w:rPr>
        <w:noProof/>
      </w:rPr>
      <w:pict w14:anchorId="64BC7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753314" o:spid="_x0000_s2051" type="#_x0000_t136" style="position:absolute;left:0;text-align:left;margin-left:0;margin-top:0;width:449.65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812C3E"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F090" w14:textId="3AD7F32D" w:rsidR="00461C93" w:rsidRDefault="003324A3">
    <w:pPr>
      <w:pStyle w:val="Nagwek"/>
    </w:pPr>
    <w:r>
      <w:rPr>
        <w:noProof/>
      </w:rPr>
      <w:pict w14:anchorId="7564E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753312" o:spid="_x0000_s2049" type="#_x0000_t136" style="position:absolute;margin-left:0;margin-top:0;width:449.65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3E687488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EA464706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16"/>
        <w:szCs w:val="16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23B0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2DF1"/>
    <w:rsid w:val="001D6B41"/>
    <w:rsid w:val="0022178B"/>
    <w:rsid w:val="002307E7"/>
    <w:rsid w:val="00237B15"/>
    <w:rsid w:val="00237DCE"/>
    <w:rsid w:val="00254892"/>
    <w:rsid w:val="00287DDB"/>
    <w:rsid w:val="002A44E6"/>
    <w:rsid w:val="002A5719"/>
    <w:rsid w:val="002D6C48"/>
    <w:rsid w:val="002F50FB"/>
    <w:rsid w:val="00300482"/>
    <w:rsid w:val="003048F5"/>
    <w:rsid w:val="00327675"/>
    <w:rsid w:val="003324A3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11F5C"/>
    <w:rsid w:val="00423A0A"/>
    <w:rsid w:val="00430B23"/>
    <w:rsid w:val="00444B7F"/>
    <w:rsid w:val="0045685F"/>
    <w:rsid w:val="00461C93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10A00"/>
    <w:rsid w:val="0051192F"/>
    <w:rsid w:val="00515290"/>
    <w:rsid w:val="00515552"/>
    <w:rsid w:val="0052781B"/>
    <w:rsid w:val="00540487"/>
    <w:rsid w:val="005448F5"/>
    <w:rsid w:val="00561010"/>
    <w:rsid w:val="00561DF3"/>
    <w:rsid w:val="00563A00"/>
    <w:rsid w:val="00570E6D"/>
    <w:rsid w:val="00577CBC"/>
    <w:rsid w:val="00582817"/>
    <w:rsid w:val="005A3CB9"/>
    <w:rsid w:val="005B0FFF"/>
    <w:rsid w:val="005E10EE"/>
    <w:rsid w:val="00601976"/>
    <w:rsid w:val="00621540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23BC5"/>
    <w:rsid w:val="0073719A"/>
    <w:rsid w:val="00750387"/>
    <w:rsid w:val="0075643A"/>
    <w:rsid w:val="00762E8B"/>
    <w:rsid w:val="00770CAA"/>
    <w:rsid w:val="0077178C"/>
    <w:rsid w:val="0077198C"/>
    <w:rsid w:val="00774625"/>
    <w:rsid w:val="00784D57"/>
    <w:rsid w:val="00787BAD"/>
    <w:rsid w:val="007A3EB9"/>
    <w:rsid w:val="007B4F78"/>
    <w:rsid w:val="007C3708"/>
    <w:rsid w:val="00800626"/>
    <w:rsid w:val="0080407F"/>
    <w:rsid w:val="00812C3E"/>
    <w:rsid w:val="0082196A"/>
    <w:rsid w:val="00821D61"/>
    <w:rsid w:val="008376F7"/>
    <w:rsid w:val="00844623"/>
    <w:rsid w:val="00853595"/>
    <w:rsid w:val="008537F4"/>
    <w:rsid w:val="00853CB7"/>
    <w:rsid w:val="00874242"/>
    <w:rsid w:val="008855CA"/>
    <w:rsid w:val="008934E7"/>
    <w:rsid w:val="008A078F"/>
    <w:rsid w:val="008A3C3E"/>
    <w:rsid w:val="008B0762"/>
    <w:rsid w:val="008B3636"/>
    <w:rsid w:val="008C2492"/>
    <w:rsid w:val="008D3824"/>
    <w:rsid w:val="008D6C1A"/>
    <w:rsid w:val="008E4FA3"/>
    <w:rsid w:val="009110A3"/>
    <w:rsid w:val="00931126"/>
    <w:rsid w:val="009315A8"/>
    <w:rsid w:val="0097566B"/>
    <w:rsid w:val="00982AC0"/>
    <w:rsid w:val="009A0FCC"/>
    <w:rsid w:val="009A423F"/>
    <w:rsid w:val="009B5A65"/>
    <w:rsid w:val="009C6345"/>
    <w:rsid w:val="009C64AA"/>
    <w:rsid w:val="009C64F0"/>
    <w:rsid w:val="009D61DD"/>
    <w:rsid w:val="009E4C01"/>
    <w:rsid w:val="00A35659"/>
    <w:rsid w:val="00A6630D"/>
    <w:rsid w:val="00A727FB"/>
    <w:rsid w:val="00A82869"/>
    <w:rsid w:val="00AA5377"/>
    <w:rsid w:val="00AB0C5D"/>
    <w:rsid w:val="00AB1EC7"/>
    <w:rsid w:val="00AC2F64"/>
    <w:rsid w:val="00AC46F1"/>
    <w:rsid w:val="00AD36F7"/>
    <w:rsid w:val="00AD6B82"/>
    <w:rsid w:val="00AF455F"/>
    <w:rsid w:val="00B03D04"/>
    <w:rsid w:val="00B07CE1"/>
    <w:rsid w:val="00B173A9"/>
    <w:rsid w:val="00B36CFF"/>
    <w:rsid w:val="00B4246F"/>
    <w:rsid w:val="00B4293D"/>
    <w:rsid w:val="00B479BB"/>
    <w:rsid w:val="00B47B1E"/>
    <w:rsid w:val="00B56C8D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294F"/>
    <w:rsid w:val="00C65DAD"/>
    <w:rsid w:val="00C74C94"/>
    <w:rsid w:val="00C753D5"/>
    <w:rsid w:val="00C85CD6"/>
    <w:rsid w:val="00CA1802"/>
    <w:rsid w:val="00CC4991"/>
    <w:rsid w:val="00CD6868"/>
    <w:rsid w:val="00D37CB3"/>
    <w:rsid w:val="00D51CBD"/>
    <w:rsid w:val="00D55870"/>
    <w:rsid w:val="00D6515D"/>
    <w:rsid w:val="00D720B0"/>
    <w:rsid w:val="00D72313"/>
    <w:rsid w:val="00D9432B"/>
    <w:rsid w:val="00D97468"/>
    <w:rsid w:val="00DF33C5"/>
    <w:rsid w:val="00DF6BCF"/>
    <w:rsid w:val="00E061EF"/>
    <w:rsid w:val="00E17033"/>
    <w:rsid w:val="00E1792C"/>
    <w:rsid w:val="00E42EC8"/>
    <w:rsid w:val="00E43EA0"/>
    <w:rsid w:val="00E51D10"/>
    <w:rsid w:val="00E6565B"/>
    <w:rsid w:val="00E94627"/>
    <w:rsid w:val="00EA46EE"/>
    <w:rsid w:val="00EA5608"/>
    <w:rsid w:val="00EB62A2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C5F86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71EB-DE0C-49CB-A6C9-5FDA1A2B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1856</Words>
  <Characters>11138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Zuzanna Staszelis</cp:lastModifiedBy>
  <cp:revision>13</cp:revision>
  <cp:lastPrinted>2021-06-14T12:55:00Z</cp:lastPrinted>
  <dcterms:created xsi:type="dcterms:W3CDTF">2021-12-13T08:52:00Z</dcterms:created>
  <dcterms:modified xsi:type="dcterms:W3CDTF">2022-01-27T09:12:00Z</dcterms:modified>
</cp:coreProperties>
</file>